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E43E" w14:textId="77777777" w:rsidR="003C609A" w:rsidRDefault="00000000">
      <w:pPr>
        <w:spacing w:after="220"/>
        <w:ind w:left="52" w:right="58"/>
      </w:pPr>
      <w:r>
        <w:t xml:space="preserve">Referat af generalforsamling i lokalforening Østsjælland, onsdag d. 22. marts, Aktivitets- og </w:t>
      </w:r>
      <w:proofErr w:type="spellStart"/>
      <w:r>
        <w:t>frivilligcenter</w:t>
      </w:r>
      <w:proofErr w:type="spellEnd"/>
      <w:r>
        <w:t>, Solrød Center 85, 2680 Solrød</w:t>
      </w:r>
    </w:p>
    <w:p w14:paraId="432DFA9C" w14:textId="77777777" w:rsidR="003C609A" w:rsidRDefault="00000000">
      <w:pPr>
        <w:spacing w:after="0" w:line="259" w:lineRule="auto"/>
        <w:ind w:left="38"/>
      </w:pPr>
      <w:r>
        <w:rPr>
          <w:sz w:val="22"/>
        </w:rPr>
        <w:t>Dagsorden.</w:t>
      </w:r>
    </w:p>
    <w:p w14:paraId="55F41594" w14:textId="77777777" w:rsidR="003C609A" w:rsidRDefault="00000000">
      <w:pPr>
        <w:numPr>
          <w:ilvl w:val="0"/>
          <w:numId w:val="1"/>
        </w:numPr>
        <w:ind w:right="58" w:hanging="202"/>
      </w:pPr>
      <w:r>
        <w:t>Valg af dirigent og refe</w:t>
      </w:r>
      <w:r>
        <w:rPr>
          <w:u w:val="single" w:color="000000"/>
        </w:rPr>
        <w:t>rent</w:t>
      </w:r>
    </w:p>
    <w:p w14:paraId="0FEC9F9E" w14:textId="77777777" w:rsidR="003C609A" w:rsidRDefault="00000000">
      <w:pPr>
        <w:spacing w:after="237" w:line="228" w:lineRule="auto"/>
        <w:ind w:left="38" w:right="519"/>
        <w:jc w:val="both"/>
      </w:pPr>
      <w:r>
        <w:t xml:space="preserve">Flemming Wenzel </w:t>
      </w:r>
      <w:proofErr w:type="spellStart"/>
      <w:r>
        <w:t>Ignlatvvic</w:t>
      </w:r>
      <w:proofErr w:type="spellEnd"/>
      <w:r>
        <w:t xml:space="preserve"> blev valgt som dirigent, Konstaterede, at generalforsamlingen er lovligt indkaldt og at dagsordenen er godkendt. Eva Hultengren blev valgt som referent.</w:t>
      </w:r>
    </w:p>
    <w:tbl>
      <w:tblPr>
        <w:tblStyle w:val="TableGrid"/>
        <w:tblpPr w:vertAnchor="text" w:tblpX="4063" w:tblpY="20"/>
        <w:tblOverlap w:val="never"/>
        <w:tblW w:w="259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9"/>
      </w:tblGrid>
      <w:tr w:rsidR="003C609A" w14:paraId="30C2BAB2" w14:textId="77777777">
        <w:trPr>
          <w:trHeight w:val="149"/>
        </w:trPr>
        <w:tc>
          <w:tcPr>
            <w:tcW w:w="2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3B42381" w14:textId="77777777" w:rsidR="003C609A" w:rsidRDefault="00000000">
            <w:pPr>
              <w:spacing w:after="0" w:line="259" w:lineRule="auto"/>
              <w:ind w:left="-10"/>
            </w:pPr>
            <w:r>
              <w:rPr>
                <w:sz w:val="38"/>
              </w:rPr>
              <w:t>i</w:t>
            </w:r>
          </w:p>
        </w:tc>
      </w:tr>
    </w:tbl>
    <w:p w14:paraId="3981064C" w14:textId="77777777" w:rsidR="003C609A" w:rsidRDefault="00000000">
      <w:pPr>
        <w:numPr>
          <w:ilvl w:val="0"/>
          <w:numId w:val="1"/>
        </w:numPr>
        <w:ind w:right="58" w:hanging="202"/>
      </w:pPr>
      <w:r>
        <w:t xml:space="preserve">Formandens </w:t>
      </w:r>
      <w:proofErr w:type="spellStart"/>
      <w:r>
        <w:t>beretniogom</w:t>
      </w:r>
      <w:proofErr w:type="spellEnd"/>
      <w:r>
        <w:t xml:space="preserve"> lokalforeningens virke </w:t>
      </w:r>
    </w:p>
    <w:p w14:paraId="25DB5DF7" w14:textId="77777777" w:rsidR="003C609A" w:rsidRDefault="00000000">
      <w:pPr>
        <w:ind w:left="52" w:right="58"/>
      </w:pPr>
      <w:r>
        <w:t>Formanden havde udarbejdet en årsrapport, der li til grund for hendes kommentarer om lokalforeningens virke.</w:t>
      </w:r>
    </w:p>
    <w:p w14:paraId="6BB083BA" w14:textId="77777777" w:rsidR="003C609A" w:rsidRDefault="00000000">
      <w:pPr>
        <w:ind w:left="52" w:right="58"/>
      </w:pPr>
      <w:r>
        <w:t xml:space="preserve">Efter generalforsamlingen bliver årsrapporten </w:t>
      </w:r>
      <w:proofErr w:type="spellStart"/>
      <w:r>
        <w:t>Iagt</w:t>
      </w:r>
      <w:proofErr w:type="spellEnd"/>
      <w:r>
        <w:t xml:space="preserve"> på hjemmesiden.</w:t>
      </w:r>
    </w:p>
    <w:p w14:paraId="6DBA5CD8" w14:textId="77777777" w:rsidR="003C609A" w:rsidRDefault="00000000">
      <w:pPr>
        <w:ind w:left="52" w:right="58"/>
      </w:pPr>
      <w:r>
        <w:t>Udpluk af indlæg fra debatten:</w:t>
      </w:r>
    </w:p>
    <w:p w14:paraId="2188C86D" w14:textId="77777777" w:rsidR="003C609A" w:rsidRDefault="00000000">
      <w:pPr>
        <w:spacing w:after="214"/>
        <w:ind w:left="52" w:right="58"/>
      </w:pPr>
      <w:r>
        <w:t>Der blev viderebragt en hilsen fra landsforeningens ledelse med tak for god indsats.</w:t>
      </w:r>
    </w:p>
    <w:p w14:paraId="177DBE1D" w14:textId="77777777" w:rsidR="003C609A" w:rsidRDefault="00000000">
      <w:pPr>
        <w:spacing w:after="232"/>
        <w:ind w:left="52" w:right="58"/>
      </w:pPr>
      <w:proofErr w:type="spellStart"/>
      <w:r>
        <w:t>rormandens</w:t>
      </w:r>
      <w:proofErr w:type="spellEnd"/>
      <w:r>
        <w:t xml:space="preserve"> beretning blev enstemmigt godkendt,</w:t>
      </w:r>
    </w:p>
    <w:p w14:paraId="4DF32112" w14:textId="77777777" w:rsidR="003C609A" w:rsidRDefault="00000000">
      <w:pPr>
        <w:numPr>
          <w:ilvl w:val="0"/>
          <w:numId w:val="1"/>
        </w:numPr>
        <w:ind w:right="58" w:hanging="202"/>
      </w:pPr>
      <w:r>
        <w:rPr>
          <w:u w:val="single" w:color="000000"/>
        </w:rPr>
        <w:t>Kassereren freml</w:t>
      </w:r>
      <w:r>
        <w:t>ægger revideret regnskab til godkendelse/ efter</w:t>
      </w:r>
      <w:r>
        <w:rPr>
          <w:u w:val="single" w:color="000000"/>
        </w:rPr>
        <w:t>retning.</w:t>
      </w:r>
    </w:p>
    <w:p w14:paraId="034894C5" w14:textId="77777777" w:rsidR="003C609A" w:rsidRDefault="00000000">
      <w:pPr>
        <w:ind w:left="52" w:right="624"/>
      </w:pPr>
      <w:r>
        <w:t>Kassereren gennemgik regnskabet, idet hun bl.a. nævnte restriktionerne for anvendelse af S 18midler.</w:t>
      </w:r>
    </w:p>
    <w:p w14:paraId="12800C41" w14:textId="77777777" w:rsidR="003C609A" w:rsidRDefault="00000000">
      <w:pPr>
        <w:spacing w:after="187"/>
        <w:ind w:left="52" w:right="5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9336A6B" wp14:editId="748684ED">
            <wp:simplePos x="0" y="0"/>
            <wp:positionH relativeFrom="page">
              <wp:posOffset>1201478</wp:posOffset>
            </wp:positionH>
            <wp:positionV relativeFrom="page">
              <wp:posOffset>8273058</wp:posOffset>
            </wp:positionV>
            <wp:extent cx="18297" cy="18290"/>
            <wp:effectExtent l="0" t="0" r="0" b="0"/>
            <wp:wrapSquare wrapText="bothSides"/>
            <wp:docPr id="1517" name="Picture 1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" name="Picture 15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7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7A6742D" wp14:editId="77C3DAC1">
            <wp:simplePos x="0" y="0"/>
            <wp:positionH relativeFrom="page">
              <wp:posOffset>1195379</wp:posOffset>
            </wp:positionH>
            <wp:positionV relativeFrom="page">
              <wp:posOffset>8297445</wp:posOffset>
            </wp:positionV>
            <wp:extent cx="6099" cy="6097"/>
            <wp:effectExtent l="0" t="0" r="0" b="0"/>
            <wp:wrapSquare wrapText="bothSides"/>
            <wp:docPr id="1518" name="Picture 1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Picture 15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FAC1A59" wp14:editId="787B8219">
            <wp:simplePos x="0" y="0"/>
            <wp:positionH relativeFrom="page">
              <wp:posOffset>1116093</wp:posOffset>
            </wp:positionH>
            <wp:positionV relativeFrom="page">
              <wp:posOffset>8364507</wp:posOffset>
            </wp:positionV>
            <wp:extent cx="18297" cy="18290"/>
            <wp:effectExtent l="0" t="0" r="0" b="0"/>
            <wp:wrapSquare wrapText="bothSides"/>
            <wp:docPr id="1519" name="Picture 1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" name="Picture 15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7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353AFB02" wp14:editId="32BC545E">
            <wp:simplePos x="0" y="0"/>
            <wp:positionH relativeFrom="page">
              <wp:posOffset>1091698</wp:posOffset>
            </wp:positionH>
            <wp:positionV relativeFrom="page">
              <wp:posOffset>8394990</wp:posOffset>
            </wp:positionV>
            <wp:extent cx="6099" cy="6097"/>
            <wp:effectExtent l="0" t="0" r="0" b="0"/>
            <wp:wrapSquare wrapText="bothSides"/>
            <wp:docPr id="1520" name="Picture 1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" name="Picture 15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7DFD6F6A" wp14:editId="7EA82A78">
            <wp:simplePos x="0" y="0"/>
            <wp:positionH relativeFrom="page">
              <wp:posOffset>1085599</wp:posOffset>
            </wp:positionH>
            <wp:positionV relativeFrom="page">
              <wp:posOffset>8407183</wp:posOffset>
            </wp:positionV>
            <wp:extent cx="6099" cy="6097"/>
            <wp:effectExtent l="0" t="0" r="0" b="0"/>
            <wp:wrapSquare wrapText="bothSides"/>
            <wp:docPr id="1521" name="Picture 1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" name="Picture 15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Regnskab taget til efterretning.</w:t>
      </w:r>
    </w:p>
    <w:p w14:paraId="5562E66B" w14:textId="77777777" w:rsidR="003C609A" w:rsidRDefault="00000000">
      <w:pPr>
        <w:pStyle w:val="Overskrift1"/>
        <w:ind w:left="230" w:hanging="192"/>
      </w:pPr>
      <w:r>
        <w:t>Orientering om landsforeningens vir</w:t>
      </w:r>
      <w:r>
        <w:rPr>
          <w:u w:val="none"/>
        </w:rPr>
        <w:t>ke,</w:t>
      </w:r>
    </w:p>
    <w:p w14:paraId="4E2E6851" w14:textId="77777777" w:rsidR="003C609A" w:rsidRDefault="00000000">
      <w:pPr>
        <w:ind w:left="52" w:right="58"/>
      </w:pPr>
      <w:r>
        <w:t>Formanden nævner det mangeårige flagskib: Demenslinjen.</w:t>
      </w:r>
    </w:p>
    <w:p w14:paraId="6564D646" w14:textId="77777777" w:rsidR="003C609A" w:rsidRDefault="00000000">
      <w:pPr>
        <w:ind w:left="52" w:right="58"/>
      </w:pPr>
      <w:r>
        <w:t xml:space="preserve">Nævnte nogle landsforeningsinitiativer, der skal være lokalt forankrede. Men lokalforeningen er ikke eller kun nødtørftigt orienteret* bl.a. aktiviteter omkring </w:t>
      </w:r>
      <w:proofErr w:type="spellStart"/>
      <w:r>
        <w:t>Oemensvenner</w:t>
      </w:r>
      <w:proofErr w:type="spellEnd"/>
      <w:r>
        <w:t>-instruktører. Demensven-</w:t>
      </w:r>
      <w:proofErr w:type="spellStart"/>
      <w:r>
        <w:t>pamerskabet</w:t>
      </w:r>
      <w:proofErr w:type="spellEnd"/>
      <w:r>
        <w:t>-</w:t>
      </w:r>
    </w:p>
    <w:p w14:paraId="687D1604" w14:textId="77777777" w:rsidR="003C609A" w:rsidRDefault="00000000">
      <w:pPr>
        <w:spacing w:after="183"/>
        <w:ind w:left="52" w:right="58"/>
      </w:pPr>
      <w:r>
        <w:t xml:space="preserve">Vi mindede hinanden om, at landsforeningen i den senere tid har taget flere initiativer til aktiviteter PS </w:t>
      </w:r>
      <w:proofErr w:type="spellStart"/>
      <w:r>
        <w:t>frivilligomrädet</w:t>
      </w:r>
      <w:proofErr w:type="spellEnd"/>
      <w:r>
        <w:t>.</w:t>
      </w:r>
    </w:p>
    <w:p w14:paraId="21C28872" w14:textId="77777777" w:rsidR="003C609A" w:rsidRDefault="00000000">
      <w:pPr>
        <w:ind w:left="52" w:right="58"/>
      </w:pPr>
      <w:r>
        <w:t>5. Indkomne forslag</w:t>
      </w:r>
    </w:p>
    <w:p w14:paraId="3EF953F5" w14:textId="77777777" w:rsidR="003C609A" w:rsidRDefault="00000000">
      <w:pPr>
        <w:spacing w:after="219"/>
        <w:ind w:left="52" w:right="58"/>
      </w:pPr>
      <w:r>
        <w:t>Der var ikke indkommet forslag.</w:t>
      </w:r>
    </w:p>
    <w:p w14:paraId="7E16AFF9" w14:textId="77777777" w:rsidR="003C609A" w:rsidRDefault="00000000">
      <w:pPr>
        <w:ind w:left="52" w:right="58"/>
      </w:pPr>
      <w:r>
        <w:rPr>
          <w:u w:val="single" w:color="000000"/>
        </w:rPr>
        <w:t xml:space="preserve">G- Valg af formand </w:t>
      </w:r>
      <w:proofErr w:type="spellStart"/>
      <w:r>
        <w:rPr>
          <w:u w:val="single" w:color="000000"/>
        </w:rPr>
        <w:t>fi•r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l</w:t>
      </w:r>
      <w:r>
        <w:t>ekalforeningen</w:t>
      </w:r>
      <w:proofErr w:type="spellEnd"/>
      <w:r>
        <w:t>,</w:t>
      </w:r>
    </w:p>
    <w:p w14:paraId="4769D8B8" w14:textId="77777777" w:rsidR="003C609A" w:rsidRDefault="00000000">
      <w:pPr>
        <w:ind w:left="52" w:right="58"/>
      </w:pPr>
      <w:r>
        <w:t>Formanden ±</w:t>
      </w:r>
      <w:proofErr w:type="spellStart"/>
      <w:r>
        <w:t>crde</w:t>
      </w:r>
      <w:proofErr w:type="spellEnd"/>
      <w:r>
        <w:t xml:space="preserve"> opmærksom på. at hun allerede i 2022 ønskede at fratræde. men ved en "fejl" </w:t>
      </w:r>
      <w:r>
        <w:rPr>
          <w:noProof/>
        </w:rPr>
        <w:drawing>
          <wp:inline distT="0" distB="0" distL="0" distR="0" wp14:anchorId="14722C44" wp14:editId="7B18EB1D">
            <wp:extent cx="6099" cy="6097"/>
            <wp:effectExtent l="0" t="0" r="0" b="0"/>
            <wp:docPr id="1512" name="Picture 1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" name="Picture 15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blev hun overtalt til at tage endnu et år.</w:t>
      </w:r>
      <w:r>
        <w:tab/>
      </w:r>
      <w:r>
        <w:rPr>
          <w:noProof/>
        </w:rPr>
        <w:drawing>
          <wp:inline distT="0" distB="0" distL="0" distR="0" wp14:anchorId="0600C381" wp14:editId="6658EB07">
            <wp:extent cx="6099" cy="6097"/>
            <wp:effectExtent l="0" t="0" r="0" b="0"/>
            <wp:docPr id="1513" name="Picture 1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" name="Picture 15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BEF06" w14:textId="77777777" w:rsidR="003C609A" w:rsidRDefault="00000000">
      <w:pPr>
        <w:spacing w:after="217"/>
        <w:ind w:left="52" w:right="2497"/>
      </w:pPr>
      <w:r>
        <w:t xml:space="preserve">Der kunne ikke vælges en ny formand. da ingen kandiderede. </w:t>
      </w:r>
      <w:r>
        <w:rPr>
          <w:noProof/>
        </w:rPr>
        <w:drawing>
          <wp:inline distT="0" distB="0" distL="0" distR="0" wp14:anchorId="7C3D4A19" wp14:editId="5650AA20">
            <wp:extent cx="18297" cy="85352"/>
            <wp:effectExtent l="0" t="0" r="0" b="0"/>
            <wp:docPr id="1514" name="Picture 1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" name="Picture 15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97" cy="8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første omgang udsættes punktet YI efter punkt 7-</w:t>
      </w:r>
    </w:p>
    <w:p w14:paraId="58FD8D66" w14:textId="77777777" w:rsidR="003C609A" w:rsidRDefault="00000000">
      <w:pPr>
        <w:numPr>
          <w:ilvl w:val="0"/>
          <w:numId w:val="2"/>
        </w:numPr>
        <w:ind w:right="58" w:hanging="192"/>
      </w:pPr>
      <w:r>
        <w:rPr>
          <w:u w:val="single" w:color="000000"/>
        </w:rPr>
        <w:lastRenderedPageBreak/>
        <w:t>Valk af bestyrelsesmedlemmer og</w:t>
      </w:r>
      <w:r>
        <w:t xml:space="preserve"> suppleanter i henhold til vedtægterne. O€,'</w:t>
      </w:r>
      <w:proofErr w:type="spellStart"/>
      <w:r>
        <w:t>bestvrelsesmedlemmer</w:t>
      </w:r>
      <w:proofErr w:type="spellEnd"/>
      <w:r>
        <w:t>, hvis periode var udløbet. ønskede ikke genvalg.</w:t>
      </w:r>
    </w:p>
    <w:p w14:paraId="12266231" w14:textId="77777777" w:rsidR="003C609A" w:rsidRDefault="00000000">
      <w:pPr>
        <w:ind w:left="-29" w:right="58"/>
      </w:pPr>
      <w:r>
        <w:rPr>
          <w:noProof/>
        </w:rPr>
        <w:drawing>
          <wp:inline distT="0" distB="0" distL="0" distR="0" wp14:anchorId="6F9B7001" wp14:editId="3924C329">
            <wp:extent cx="48791" cy="48772"/>
            <wp:effectExtent l="0" t="0" r="0" b="0"/>
            <wp:docPr id="5182" name="Picture 5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" name="Picture 518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91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Der blev spurgt til deres motivation.</w:t>
      </w:r>
    </w:p>
    <w:p w14:paraId="6591A6FF" w14:textId="77777777" w:rsidR="003C609A" w:rsidRDefault="00000000">
      <w:pPr>
        <w:ind w:left="52" w:right="58"/>
      </w:pPr>
      <w:r>
        <w:t>To ud af 3 bestyrelsesmedlemmet, hvis periode ikke er udløbet. ønskede at udtræde af bestyrelsen.</w:t>
      </w:r>
    </w:p>
    <w:p w14:paraId="1FC0837E" w14:textId="77777777" w:rsidR="003C609A" w:rsidRDefault="00000000">
      <w:pPr>
        <w:ind w:left="52" w:right="58"/>
      </w:pPr>
      <w:r>
        <w:t xml:space="preserve">Efter en </w:t>
      </w:r>
      <w:proofErr w:type="spellStart"/>
      <w:r>
        <w:t>Imngcrc</w:t>
      </w:r>
      <w:proofErr w:type="spellEnd"/>
      <w:r>
        <w:t xml:space="preserve"> diskussion blev det besluttet:</w:t>
      </w:r>
    </w:p>
    <w:p w14:paraId="3781401B" w14:textId="77777777" w:rsidR="003C609A" w:rsidRDefault="00000000">
      <w:pPr>
        <w:ind w:left="52" w:right="58"/>
      </w:pPr>
      <w:r>
        <w:t>Den nuværende bestyrelse {minus Eva) fortsætter som bestyrelse i nuværende funktioner indtil en ekstraordinær generalforsamling. Den bliver indkaldt inden 1 måned.</w:t>
      </w:r>
      <w:r>
        <w:tab/>
      </w:r>
      <w:r>
        <w:rPr>
          <w:noProof/>
        </w:rPr>
        <w:drawing>
          <wp:inline distT="0" distB="0" distL="0" distR="0" wp14:anchorId="525FCBD8" wp14:editId="401BF00A">
            <wp:extent cx="6099" cy="48773"/>
            <wp:effectExtent l="0" t="0" r="0" b="0"/>
            <wp:docPr id="2548" name="Picture 2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8" name="Picture 25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522A6" w14:textId="77777777" w:rsidR="003C609A" w:rsidRDefault="00000000">
      <w:pPr>
        <w:ind w:left="52" w:right="5254"/>
      </w:pPr>
      <w:r>
        <w:t>På dagsordenen skal være: -Valg af bestyrelse.</w:t>
      </w:r>
    </w:p>
    <w:p w14:paraId="328F2827" w14:textId="77777777" w:rsidR="003C609A" w:rsidRDefault="00000000">
      <w:pPr>
        <w:spacing w:after="182" w:line="259" w:lineRule="auto"/>
        <w:ind w:left="0" w:right="231"/>
        <w:jc w:val="center"/>
      </w:pPr>
      <w:r>
        <w:rPr>
          <w:noProof/>
        </w:rPr>
        <w:drawing>
          <wp:inline distT="0" distB="0" distL="0" distR="0" wp14:anchorId="0AD48FEB" wp14:editId="17A1ED82">
            <wp:extent cx="67088" cy="91449"/>
            <wp:effectExtent l="0" t="0" r="0" b="0"/>
            <wp:docPr id="5185" name="Picture 5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5" name="Picture 518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088" cy="9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tilfælde af at det ikke er muligt at vælge en bestyrelse. foreslås nedlæggelse af lokalforeningen.</w:t>
      </w:r>
    </w:p>
    <w:p w14:paraId="39041EBC" w14:textId="77777777" w:rsidR="003C609A" w:rsidRDefault="00000000">
      <w:pPr>
        <w:spacing w:after="223"/>
        <w:ind w:left="52" w:right="58"/>
      </w:pPr>
      <w:r>
        <w:t>Landsbestyrelsen orienteres.</w:t>
      </w:r>
    </w:p>
    <w:p w14:paraId="6E1BDF78" w14:textId="77777777" w:rsidR="003C609A" w:rsidRDefault="00000000">
      <w:pPr>
        <w:numPr>
          <w:ilvl w:val="0"/>
          <w:numId w:val="2"/>
        </w:numPr>
        <w:ind w:right="58" w:hanging="192"/>
      </w:pPr>
      <w:r>
        <w:t>Eventuelt</w:t>
      </w:r>
    </w:p>
    <w:p w14:paraId="3E59023E" w14:textId="77777777" w:rsidR="003C609A" w:rsidRDefault="00000000">
      <w:pPr>
        <w:ind w:left="52" w:right="58"/>
      </w:pPr>
      <w:r>
        <w:t xml:space="preserve">Formanden nævnte, al tidligere formand Birthe Rasmussen havde </w:t>
      </w:r>
      <w:proofErr w:type="gramStart"/>
      <w:r>
        <w:t>30 års</w:t>
      </w:r>
      <w:proofErr w:type="gramEnd"/>
      <w:r>
        <w:t xml:space="preserve"> jubilæum, hvilket bestyrelsen fejrede.</w:t>
      </w:r>
    </w:p>
    <w:p w14:paraId="77B7E3E7" w14:textId="77777777" w:rsidR="003C609A" w:rsidRDefault="00000000">
      <w:pPr>
        <w:spacing w:after="696"/>
        <w:ind w:left="52" w:right="58"/>
      </w:pPr>
      <w:r>
        <w:t>Der blev spurgt til, om det kunne have betydning at kontakte pressen og fortælle om, at en forening på et vigtigt område bliver nedlagt! risikerer at blive nedlagt.</w:t>
      </w:r>
    </w:p>
    <w:p w14:paraId="64AF1DE3" w14:textId="77777777" w:rsidR="003C609A" w:rsidRDefault="00000000">
      <w:pPr>
        <w:spacing w:after="87" w:line="259" w:lineRule="auto"/>
        <w:ind w:left="-173"/>
      </w:pPr>
      <w:r>
        <w:rPr>
          <w:noProof/>
        </w:rPr>
        <w:drawing>
          <wp:inline distT="0" distB="0" distL="0" distR="0" wp14:anchorId="3A21647A" wp14:editId="2E186467">
            <wp:extent cx="4250913" cy="237767"/>
            <wp:effectExtent l="0" t="0" r="0" b="0"/>
            <wp:docPr id="5187" name="Picture 5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" name="Picture 518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50913" cy="23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A68CE" w14:textId="77777777" w:rsidR="003C609A" w:rsidRDefault="00000000">
      <w:pPr>
        <w:tabs>
          <w:tab w:val="center" w:pos="4432"/>
        </w:tabs>
        <w:spacing w:after="0" w:line="259" w:lineRule="auto"/>
        <w:ind w:left="0"/>
      </w:pPr>
      <w:proofErr w:type="spellStart"/>
      <w:r>
        <w:rPr>
          <w:sz w:val="16"/>
        </w:rPr>
        <w:t>Oifigent</w:t>
      </w:r>
      <w:proofErr w:type="spellEnd"/>
      <w:r>
        <w:rPr>
          <w:sz w:val="16"/>
        </w:rPr>
        <w:tab/>
        <w:t>Referent</w:t>
      </w:r>
    </w:p>
    <w:sectPr w:rsidR="003C609A">
      <w:pgSz w:w="11900" w:h="16840"/>
      <w:pgMar w:top="3134" w:right="2257" w:bottom="3518" w:left="19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325A3"/>
    <w:multiLevelType w:val="hybridMultilevel"/>
    <w:tmpl w:val="1E9EEA86"/>
    <w:lvl w:ilvl="0" w:tplc="9F80A1F2">
      <w:start w:val="4"/>
      <w:numFmt w:val="decimal"/>
      <w:pStyle w:val="Overskrift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484C3E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564BE4E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886D6A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6CA5EBA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C5E8420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8109A7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5FC7D4C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D6AD4E2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80675B"/>
    <w:multiLevelType w:val="hybridMultilevel"/>
    <w:tmpl w:val="D976338C"/>
    <w:lvl w:ilvl="0" w:tplc="EB944088">
      <w:start w:val="1"/>
      <w:numFmt w:val="decimal"/>
      <w:lvlText w:val="%1.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2FEA2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9C7E18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EE278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60281A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A85A2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9EFABC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2EA808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409FEA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A53D4C"/>
    <w:multiLevelType w:val="hybridMultilevel"/>
    <w:tmpl w:val="7E52A5A8"/>
    <w:lvl w:ilvl="0" w:tplc="D076BD1C">
      <w:start w:val="7"/>
      <w:numFmt w:val="decimal"/>
      <w:lvlText w:val="%1."/>
      <w:lvlJc w:val="left"/>
      <w:pPr>
        <w:ind w:left="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5E069C14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145EC9D0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B4F24512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257C5AA0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39CCAFDA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C43EF10E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33E669AA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F52C2F92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1671374589">
    <w:abstractNumId w:val="1"/>
  </w:num>
  <w:num w:numId="2" w16cid:durableId="1220480252">
    <w:abstractNumId w:val="2"/>
  </w:num>
  <w:num w:numId="3" w16cid:durableId="5073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09A"/>
    <w:rsid w:val="003C609A"/>
    <w:rsid w:val="006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5259"/>
  <w15:docId w15:val="{BEADAE3B-F710-4F68-854A-EACCCEDB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9"/>
    </w:pPr>
    <w:rPr>
      <w:rFonts w:ascii="Calibri" w:eastAsia="Calibri" w:hAnsi="Calibri" w:cs="Calibri"/>
      <w:color w:val="000000"/>
      <w:sz w:val="2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numPr>
        <w:numId w:val="3"/>
      </w:numPr>
      <w:spacing w:after="0" w:line="259" w:lineRule="auto"/>
      <w:ind w:left="38"/>
      <w:outlineLvl w:val="0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Wibe Andersen</dc:creator>
  <cp:keywords/>
  <cp:lastModifiedBy>Torben Wibe Andersen</cp:lastModifiedBy>
  <cp:revision>2</cp:revision>
  <dcterms:created xsi:type="dcterms:W3CDTF">2024-02-05T08:27:00Z</dcterms:created>
  <dcterms:modified xsi:type="dcterms:W3CDTF">2024-02-05T08:27:00Z</dcterms:modified>
</cp:coreProperties>
</file>